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B1" w:rsidRDefault="00230D11" w:rsidP="006E4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</w:t>
      </w:r>
      <w:r w:rsidR="00816470">
        <w:rPr>
          <w:rFonts w:ascii="Times New Roman" w:hAnsi="Times New Roman" w:cs="Times New Roman"/>
          <w:sz w:val="26"/>
          <w:szCs w:val="26"/>
        </w:rPr>
        <w:t>pubblica</w:t>
      </w:r>
      <w:r>
        <w:rPr>
          <w:rFonts w:ascii="Times New Roman" w:hAnsi="Times New Roman" w:cs="Times New Roman"/>
          <w:sz w:val="26"/>
          <w:szCs w:val="26"/>
        </w:rPr>
        <w:t xml:space="preserve"> il Protocollo sottoscritto i</w:t>
      </w:r>
      <w:r w:rsidR="00816470">
        <w:rPr>
          <w:rFonts w:ascii="Times New Roman" w:hAnsi="Times New Roman" w:cs="Times New Roman"/>
          <w:sz w:val="26"/>
          <w:szCs w:val="26"/>
        </w:rPr>
        <w:t>l 18 marzo scorso</w:t>
      </w:r>
      <w:r>
        <w:rPr>
          <w:rFonts w:ascii="Times New Roman" w:hAnsi="Times New Roman" w:cs="Times New Roman"/>
          <w:sz w:val="26"/>
          <w:szCs w:val="26"/>
        </w:rPr>
        <w:t xml:space="preserve"> dal Consiglio dell’Ordine con </w:t>
      </w:r>
      <w:r w:rsidR="00816470"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z w:val="26"/>
          <w:szCs w:val="26"/>
        </w:rPr>
        <w:t xml:space="preserve"> Presiden</w:t>
      </w:r>
      <w:r w:rsidR="00816470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del Tribunale, </w:t>
      </w:r>
      <w:r w:rsidR="00816470"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z w:val="26"/>
          <w:szCs w:val="26"/>
        </w:rPr>
        <w:t xml:space="preserve"> Procura della Repubblica e la Camera Penale </w:t>
      </w:r>
      <w:r w:rsidR="00816470">
        <w:rPr>
          <w:rFonts w:ascii="Times New Roman" w:hAnsi="Times New Roman" w:cs="Times New Roman"/>
          <w:sz w:val="26"/>
          <w:szCs w:val="26"/>
        </w:rPr>
        <w:t xml:space="preserve">per disciplinare </w:t>
      </w:r>
      <w:r>
        <w:rPr>
          <w:rFonts w:ascii="Times New Roman" w:hAnsi="Times New Roman" w:cs="Times New Roman"/>
          <w:sz w:val="26"/>
          <w:szCs w:val="26"/>
        </w:rPr>
        <w:t xml:space="preserve">le udienze di convalida dinanzi al GIP, </w:t>
      </w:r>
      <w:r w:rsidR="00816470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li interrogatori di garanzia e le udienze di convalida con contestuale giudizio direttissimo.</w:t>
      </w:r>
    </w:p>
    <w:p w:rsidR="00230D11" w:rsidRDefault="00230D11" w:rsidP="006E4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L’adesione </w:t>
      </w:r>
      <w:r w:rsidR="00816470">
        <w:rPr>
          <w:rFonts w:ascii="Times New Roman" w:hAnsi="Times New Roman" w:cs="Times New Roman"/>
          <w:sz w:val="26"/>
          <w:szCs w:val="26"/>
        </w:rPr>
        <w:t xml:space="preserve">degli avvocati </w:t>
      </w:r>
      <w:r>
        <w:rPr>
          <w:rFonts w:ascii="Times New Roman" w:hAnsi="Times New Roman" w:cs="Times New Roman"/>
          <w:sz w:val="26"/>
          <w:szCs w:val="26"/>
        </w:rPr>
        <w:t xml:space="preserve">al Protocollo è su base volontaria e prevede, in ogni caso, la possibilità per il </w:t>
      </w:r>
      <w:r w:rsidR="00816470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ifensore di partecipare fisicamente all’udienza ovvero di scegliere se parteciparvi</w:t>
      </w:r>
      <w:r w:rsidR="00816470">
        <w:rPr>
          <w:rFonts w:ascii="Times New Roman" w:hAnsi="Times New Roman" w:cs="Times New Roman"/>
          <w:sz w:val="26"/>
          <w:szCs w:val="26"/>
        </w:rPr>
        <w:t>, con i sistemi “da remoto”,</w:t>
      </w:r>
      <w:r>
        <w:rPr>
          <w:rFonts w:ascii="Times New Roman" w:hAnsi="Times New Roman" w:cs="Times New Roman"/>
          <w:sz w:val="26"/>
          <w:szCs w:val="26"/>
        </w:rPr>
        <w:t xml:space="preserve"> dal proprio studio professionale o dal luogo di custodia dell’arrestato o fermato</w:t>
      </w:r>
      <w:r w:rsidR="00816470">
        <w:rPr>
          <w:rFonts w:ascii="Times New Roman" w:hAnsi="Times New Roman" w:cs="Times New Roman"/>
          <w:sz w:val="26"/>
          <w:szCs w:val="26"/>
        </w:rPr>
        <w:t xml:space="preserve"> (in ambienti appositamente predisposti)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6470">
        <w:rPr>
          <w:rFonts w:ascii="Times New Roman" w:hAnsi="Times New Roman" w:cs="Times New Roman"/>
          <w:sz w:val="26"/>
          <w:szCs w:val="26"/>
        </w:rPr>
        <w:t xml:space="preserve"> Vista l’esigenza di evitare contatti o prossimità fisica, consigliamo di darvi adesione se non si ritiene assolutamente necessaria la discussione in aula. </w:t>
      </w:r>
    </w:p>
    <w:p w:rsidR="00230D11" w:rsidRPr="002F2579" w:rsidRDefault="00230D11" w:rsidP="006E4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Protocollo è allegato Preambolo – sottoscritto dagli </w:t>
      </w:r>
      <w:r w:rsidR="0081647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vvocati e di cui gli altri sottoscrittori </w:t>
      </w:r>
      <w:r w:rsidR="00816470">
        <w:rPr>
          <w:rFonts w:ascii="Times New Roman" w:hAnsi="Times New Roman" w:cs="Times New Roman"/>
          <w:sz w:val="26"/>
          <w:szCs w:val="26"/>
        </w:rPr>
        <w:t xml:space="preserve">hanno preso atto </w:t>
      </w:r>
      <w:r>
        <w:rPr>
          <w:rFonts w:ascii="Times New Roman" w:hAnsi="Times New Roman" w:cs="Times New Roman"/>
          <w:sz w:val="26"/>
          <w:szCs w:val="26"/>
        </w:rPr>
        <w:t xml:space="preserve">– nel quale si specifica che </w:t>
      </w:r>
      <w:r w:rsidRPr="00816470">
        <w:rPr>
          <w:rFonts w:ascii="Times New Roman" w:hAnsi="Times New Roman" w:cs="Times New Roman"/>
          <w:sz w:val="26"/>
          <w:szCs w:val="26"/>
          <w:u w:val="single"/>
        </w:rPr>
        <w:t>la vigenza del Protocollo è limitata strettamente al periodo emergenziale</w:t>
      </w:r>
      <w:r>
        <w:rPr>
          <w:rFonts w:ascii="Times New Roman" w:hAnsi="Times New Roman" w:cs="Times New Roman"/>
          <w:sz w:val="26"/>
          <w:szCs w:val="26"/>
        </w:rPr>
        <w:t xml:space="preserve">, ovvero fino al 15 aprile 2020, e rappresenta una modalità eccezionale di celebrazione delle udienze esclusivamente finalizzata </w:t>
      </w:r>
      <w:r w:rsidR="00816470">
        <w:rPr>
          <w:rFonts w:ascii="Times New Roman" w:hAnsi="Times New Roman" w:cs="Times New Roman"/>
          <w:sz w:val="26"/>
          <w:szCs w:val="26"/>
        </w:rPr>
        <w:t>alla tutela della salute degli A</w:t>
      </w:r>
      <w:r>
        <w:rPr>
          <w:rFonts w:ascii="Times New Roman" w:hAnsi="Times New Roman" w:cs="Times New Roman"/>
          <w:sz w:val="26"/>
          <w:szCs w:val="26"/>
        </w:rPr>
        <w:t>vvocati e di tutti coloro che partecipano alle attività giudiziarie.</w:t>
      </w:r>
      <w:bookmarkStart w:id="0" w:name="_GoBack"/>
      <w:bookmarkEnd w:id="0"/>
    </w:p>
    <w:sectPr w:rsidR="00230D11" w:rsidRPr="002F2579" w:rsidSect="002F2579">
      <w:pgSz w:w="11900" w:h="16840"/>
      <w:pgMar w:top="1985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230D11"/>
    <w:rsid w:val="00230D11"/>
    <w:rsid w:val="002F2579"/>
    <w:rsid w:val="006E42B1"/>
    <w:rsid w:val="006F3C28"/>
    <w:rsid w:val="00816470"/>
    <w:rsid w:val="008547DE"/>
    <w:rsid w:val="00A65B86"/>
    <w:rsid w:val="00B7334A"/>
    <w:rsid w:val="00D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Company>Studio Cricrì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cricri</dc:creator>
  <cp:keywords/>
  <dc:description/>
  <cp:lastModifiedBy>AVVOCATO</cp:lastModifiedBy>
  <cp:revision>2</cp:revision>
  <dcterms:created xsi:type="dcterms:W3CDTF">2020-03-18T16:57:00Z</dcterms:created>
  <dcterms:modified xsi:type="dcterms:W3CDTF">2020-03-19T09:25:00Z</dcterms:modified>
</cp:coreProperties>
</file>